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E81B" w14:textId="567ABC04" w:rsidR="00501610" w:rsidRPr="00565A4E" w:rsidRDefault="00C2163D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>
        <w:rPr>
          <w:rFonts w:ascii="Lora" w:eastAsia="Times New Roman" w:hAnsi="Lora" w:cs="Open Sans"/>
          <w:b/>
          <w:bCs/>
          <w:noProof/>
          <w:color w:val="333333"/>
          <w:kern w:val="36"/>
          <w:sz w:val="48"/>
          <w:szCs w:val="48"/>
          <w:lang w:eastAsia="cs-CZ"/>
        </w:rPr>
        <w:drawing>
          <wp:inline distT="0" distB="0" distL="0" distR="0" wp14:anchorId="4FCF70D9" wp14:editId="77797064">
            <wp:extent cx="2044461" cy="204446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54" cy="205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610" w:rsidRPr="00501610">
        <w:rPr>
          <w:rFonts w:ascii="Lora" w:eastAsia="Times New Roman" w:hAnsi="Lora" w:cs="Open Sans"/>
          <w:b/>
          <w:bCs/>
          <w:color w:val="333333"/>
          <w:kern w:val="36"/>
          <w:sz w:val="48"/>
          <w:szCs w:val="48"/>
          <w:lang w:eastAsia="cs-CZ"/>
        </w:rPr>
        <w:br/>
      </w:r>
      <w:r w:rsidR="002B68FA"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>Martin Nekola, Ph.D.</w:t>
      </w:r>
    </w:p>
    <w:tbl>
      <w:tblPr>
        <w:tblW w:w="0" w:type="auto"/>
        <w:tblCellSpacing w:w="1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</w:tblGrid>
      <w:tr w:rsidR="00501610" w:rsidRPr="00501610" w14:paraId="7F3B7A17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2A905C8E" w14:textId="11D60AF4" w:rsidR="00501610" w:rsidRPr="00501610" w:rsidRDefault="00501610" w:rsidP="00501610">
            <w:pPr>
              <w:spacing w:after="0" w:line="360" w:lineRule="atLeast"/>
              <w:outlineLvl w:val="2"/>
              <w:rPr>
                <w:rFonts w:ascii="Open Sans" w:eastAsia="Times New Roman" w:hAnsi="Open Sans" w:cs="Open Sans"/>
                <w:sz w:val="24"/>
                <w:szCs w:val="24"/>
                <w:lang w:eastAsia="cs-CZ"/>
              </w:rPr>
            </w:pPr>
          </w:p>
        </w:tc>
      </w:tr>
      <w:tr w:rsidR="00565A4E" w:rsidRPr="00501610" w14:paraId="3BF31F56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557671A8" w14:textId="77777777" w:rsidR="00565A4E" w:rsidRDefault="00565A4E" w:rsidP="00501610">
            <w:pPr>
              <w:spacing w:after="0" w:line="360" w:lineRule="atLeast"/>
              <w:outlineLvl w:val="2"/>
            </w:pPr>
          </w:p>
        </w:tc>
      </w:tr>
    </w:tbl>
    <w:p w14:paraId="637F6A3D" w14:textId="289B8621" w:rsidR="00565A4E" w:rsidRPr="007F56FF" w:rsidRDefault="007F56FF" w:rsidP="007F56FF">
      <w:pPr>
        <w:spacing w:after="0" w:line="383" w:lineRule="atLeast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7F56FF">
        <w:rPr>
          <w:rFonts w:ascii="Arial" w:eastAsia="Times New Roman" w:hAnsi="Arial" w:cs="Arial"/>
          <w:b/>
          <w:bCs/>
          <w:color w:val="333333"/>
          <w:lang w:eastAsia="cs-CZ"/>
        </w:rPr>
        <w:t>Martin Nekola, Ph.D, je výzkumník a pedagog na Fakultě sociálních věd Univerzity Karlovy.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 Je také evaluátor a analytik na </w:t>
      </w:r>
      <w:r w:rsidR="00A201FA">
        <w:rPr>
          <w:rFonts w:ascii="Arial" w:eastAsia="Times New Roman" w:hAnsi="Arial" w:cs="Arial"/>
          <w:b/>
          <w:bCs/>
          <w:color w:val="333333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>volné noze</w:t>
      </w:r>
      <w:r w:rsidR="00A201FA">
        <w:rPr>
          <w:rFonts w:ascii="Arial" w:eastAsia="Times New Roman" w:hAnsi="Arial" w:cs="Arial"/>
          <w:b/>
          <w:bCs/>
          <w:color w:val="333333"/>
          <w:lang w:eastAsia="cs-CZ"/>
        </w:rPr>
        <w:t>“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 pro různé neziskové, vládní i nadnárodní organizace; od roku 2017 v rámci projektu evaluuj.cz</w:t>
      </w:r>
      <w:r w:rsidR="00A201FA">
        <w:rPr>
          <w:rFonts w:ascii="Arial" w:eastAsia="Times New Roman" w:hAnsi="Arial" w:cs="Arial"/>
          <w:b/>
          <w:bCs/>
          <w:color w:val="333333"/>
          <w:lang w:eastAsia="cs-CZ"/>
        </w:rPr>
        <w:t>.</w:t>
      </w:r>
    </w:p>
    <w:p w14:paraId="58BFEF2C" w14:textId="564760FF" w:rsidR="007F56FF" w:rsidRDefault="007F56FF" w:rsidP="007F56FF">
      <w:pPr>
        <w:spacing w:after="0" w:line="383" w:lineRule="atLeast"/>
        <w:jc w:val="both"/>
        <w:rPr>
          <w:rFonts w:ascii="Arial" w:eastAsia="Times New Roman" w:hAnsi="Arial" w:cs="Arial"/>
          <w:color w:val="333333"/>
          <w:lang w:eastAsia="cs-CZ"/>
        </w:rPr>
      </w:pPr>
    </w:p>
    <w:p w14:paraId="629543F3" w14:textId="1E5F96F3" w:rsidR="00565A4E" w:rsidRPr="00565A4E" w:rsidRDefault="00EC5A97" w:rsidP="00DA38AF">
      <w:pPr>
        <w:spacing w:after="0" w:line="383" w:lineRule="atLeast"/>
        <w:jc w:val="both"/>
        <w:rPr>
          <w:rFonts w:ascii="Arial" w:eastAsia="Times New Roman" w:hAnsi="Arial" w:cs="Arial"/>
          <w:color w:val="333333"/>
          <w:lang w:eastAsia="cs-CZ"/>
        </w:rPr>
      </w:pPr>
      <w:r w:rsidRPr="00EC5A97">
        <w:rPr>
          <w:rFonts w:ascii="Arial" w:eastAsia="Times New Roman" w:hAnsi="Arial" w:cs="Arial"/>
          <w:color w:val="333333"/>
          <w:lang w:eastAsia="cs-CZ"/>
        </w:rPr>
        <w:t xml:space="preserve">Na Fakultě sociálních věd Univerzity Karlovy vedl katedru veřejné a sociální politiky na Institutu sociologických studií (2018–2020) a garantoval studijní program Sociologie a sociální politika (2018–2021). Od roku 2022 zastává pozici proděkana pro elektronizaci. Dlouhodobě se zabývá problematikou metodologie sociálních věd se zaměřením na metody analýzy a evaluaci veřejných politik a programů. Publikoval řadu odborných článků a knih v oblasti metodologie, evaluace, drogové politiky a politiky trhu práce. Podílel se na přípravě několika metodik pro organizace veřejné správy. Založil a do roku 2017 vedl odborný časopis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Central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European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Journal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of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Public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Policy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. Působí také jako evaluátor a analytik pro různé organizace soukromého i veřejného sektoru v oblasti analýzy, tvorby a evaluace veřejných politik (např. RAND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Europe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, EUROFOUND, MMR, MPSV aj.). Od roku 2013 je členem České evaluační společnosti, kde působil jako člen správní rady (2018–2019). V roce 2017 založil projekt evaluuj.cz nabízející prostor pro inspiraci, sdílení evaluační praxe a rozvoj evaluační kultury v ČR. Recenzuje rukopisy pro domácí i zahraniční odborné časopisy (International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Journal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of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Drug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Policy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;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Journal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of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European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Social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Policy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;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Policy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Sciences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;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Central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European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Political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Studies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Review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; Czech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Sociological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EC5A97">
        <w:rPr>
          <w:rFonts w:ascii="Arial" w:eastAsia="Times New Roman" w:hAnsi="Arial" w:cs="Arial"/>
          <w:color w:val="333333"/>
          <w:lang w:eastAsia="cs-CZ"/>
        </w:rPr>
        <w:t>Review</w:t>
      </w:r>
      <w:proofErr w:type="spellEnd"/>
      <w:r w:rsidRPr="00EC5A97">
        <w:rPr>
          <w:rFonts w:ascii="Arial" w:eastAsia="Times New Roman" w:hAnsi="Arial" w:cs="Arial"/>
          <w:color w:val="333333"/>
          <w:lang w:eastAsia="cs-CZ"/>
        </w:rPr>
        <w:t xml:space="preserve">; Politologická Revue; Politologický </w:t>
      </w:r>
      <w:r>
        <w:rPr>
          <w:rFonts w:ascii="Arial" w:eastAsia="Times New Roman" w:hAnsi="Arial" w:cs="Arial"/>
          <w:color w:val="333333"/>
          <w:lang w:eastAsia="cs-CZ"/>
        </w:rPr>
        <w:t>časopis aj.)</w:t>
      </w:r>
    </w:p>
    <w:p w14:paraId="6CE2E598" w14:textId="542E9CE0" w:rsidR="00565A4E" w:rsidRDefault="00565A4E" w:rsidP="00501610">
      <w:pPr>
        <w:spacing w:after="0" w:line="383" w:lineRule="atLeast"/>
        <w:rPr>
          <w:rFonts w:ascii="Arial" w:eastAsia="Times New Roman" w:hAnsi="Arial" w:cs="Arial"/>
          <w:color w:val="333333"/>
          <w:lang w:eastAsia="cs-CZ"/>
        </w:rPr>
      </w:pPr>
    </w:p>
    <w:p w14:paraId="1B452AD9" w14:textId="478988C5" w:rsidR="0020796E" w:rsidRDefault="0020796E" w:rsidP="00501610">
      <w:pPr>
        <w:spacing w:after="0" w:line="383" w:lineRule="atLeast"/>
        <w:rPr>
          <w:rFonts w:ascii="Arial" w:eastAsia="Times New Roman" w:hAnsi="Arial" w:cs="Arial"/>
          <w:color w:val="333333"/>
          <w:lang w:eastAsia="cs-CZ"/>
        </w:rPr>
      </w:pPr>
    </w:p>
    <w:p w14:paraId="0250C16A" w14:textId="6F18BCCC" w:rsidR="0020796E" w:rsidRDefault="0020796E" w:rsidP="00501610">
      <w:pPr>
        <w:spacing w:after="0" w:line="383" w:lineRule="atLeast"/>
        <w:rPr>
          <w:rFonts w:ascii="Arial" w:eastAsia="Times New Roman" w:hAnsi="Arial" w:cs="Arial"/>
          <w:color w:val="333333"/>
          <w:lang w:eastAsia="cs-CZ"/>
        </w:rPr>
      </w:pPr>
    </w:p>
    <w:p w14:paraId="230FCE48" w14:textId="3069676A" w:rsidR="0020796E" w:rsidRDefault="0020796E" w:rsidP="00501610">
      <w:pPr>
        <w:spacing w:after="0" w:line="383" w:lineRule="atLeast"/>
        <w:rPr>
          <w:rFonts w:ascii="Arial" w:eastAsia="Times New Roman" w:hAnsi="Arial" w:cs="Arial"/>
          <w:color w:val="333333"/>
          <w:lang w:eastAsia="cs-CZ"/>
        </w:rPr>
      </w:pPr>
    </w:p>
    <w:p w14:paraId="56B11D61" w14:textId="77777777" w:rsidR="0020796E" w:rsidRPr="00565A4E" w:rsidRDefault="0020796E" w:rsidP="00501610">
      <w:pPr>
        <w:spacing w:after="0" w:line="383" w:lineRule="atLeast"/>
        <w:rPr>
          <w:rFonts w:ascii="Arial" w:eastAsia="Times New Roman" w:hAnsi="Arial" w:cs="Arial"/>
          <w:color w:val="333333"/>
          <w:lang w:eastAsia="cs-CZ"/>
        </w:rPr>
      </w:pPr>
    </w:p>
    <w:p w14:paraId="3CA783FA" w14:textId="280BF0F1" w:rsidR="00565A4E" w:rsidRPr="00565A4E" w:rsidRDefault="00565A4E" w:rsidP="00501610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  <w:color w:val="333333"/>
        </w:rPr>
      </w:pPr>
      <w:r w:rsidRPr="00565A4E">
        <w:rPr>
          <w:rFonts w:ascii="Arial" w:hAnsi="Arial" w:cs="Arial"/>
          <w:color w:val="333333"/>
        </w:rPr>
        <w:lastRenderedPageBreak/>
        <w:t>Publikační činnost</w:t>
      </w:r>
      <w:r w:rsidR="007F56FF">
        <w:rPr>
          <w:rFonts w:ascii="Arial" w:hAnsi="Arial" w:cs="Arial"/>
          <w:color w:val="333333"/>
        </w:rPr>
        <w:t xml:space="preserve"> - výběr</w:t>
      </w:r>
    </w:p>
    <w:p w14:paraId="3B60CE79" w14:textId="6F5E1199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Kohoutek, J., &amp; Nekola, M. (2021).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Politicisation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Czech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Republic’s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ministries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: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Still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trailing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behind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West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? East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European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Politics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37(3), 514–533. https://doi.org/10.1080/21599165.2020.1828872 </w:t>
      </w:r>
    </w:p>
    <w:p w14:paraId="0BDDCB6E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Nekola, M., Hejzlarová, E. M., &amp; Kohoutek, J. (2020). Česká veřejná politika optikou teorie sociální konstrukce cílových populací. Karolinum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Press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</w:p>
    <w:p w14:paraId="56D1FBC6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Kohoutek, J., Nekola, M., &amp; Veselý, A. (2018).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work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its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significance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for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public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In H. K.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Colebatch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&amp; R.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Hoppe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(Ed.), Handbook on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process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governing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(s. 253–271). </w:t>
      </w:r>
    </w:p>
    <w:p w14:paraId="50B4B957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Veselý, A., Ochrana, F., &amp; Nekola, M. (2018).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When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Evidence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is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not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Taken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for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Granted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: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Use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Perception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“Evidence” in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Czech Republic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Ministries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NISPAcee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Journal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Public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Administration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11(2), 219–234. </w:t>
      </w:r>
    </w:p>
    <w:p w14:paraId="4037135A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Nekola, M.,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Principi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A., Švarc, M., Nekolová, M., &amp;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Smeaton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D. (2018). Job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change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in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later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life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: A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process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marginalization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?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Educational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Gerontology, 44(7), 403–415. </w:t>
      </w:r>
    </w:p>
    <w:p w14:paraId="1BEE27E2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Kohoutek, J., &amp; Nekola, M. (2018).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Outcomes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Effects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in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Higher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Education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In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Encyclopedia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International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Higher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Education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Systems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Institutions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(pp. 1–7).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Springer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Dordrecht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</w:p>
    <w:p w14:paraId="1A7CC7D2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Nekola, M., &amp; Kohoutek, J. (2017).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formulation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as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work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: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developing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options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for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government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In M.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Howlett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&amp; I.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Mukherjee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(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Eds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.), Handbook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Formulation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(pp. 39–62).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Cheltenham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;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Northampton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: Edward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Elgar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Publishing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</w:p>
    <w:p w14:paraId="400A780A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Kohoutek, J., &amp; Nekola, M. (2016). Politizace pracovníků ministerstev v České republice dle pracovních pozic: současná teorie a praxe. Sociální Studia /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Social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Studies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13(3), 85–99. </w:t>
      </w:r>
    </w:p>
    <w:p w14:paraId="6CABECAD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Nekola, M., &amp; Kohoutek, J. (2016).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work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at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sub-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national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level: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Analytical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styles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Canadian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Czech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directors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managers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Canadian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Public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Administration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59(2), 289–309. </w:t>
      </w:r>
    </w:p>
    <w:p w14:paraId="1AA388E9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Veselý, A., Nekola, M., a Hejzlarová, E. M. (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Eds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.). (2016).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Analysis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in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Czech Republic. Bristol: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Press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</w:p>
    <w:p w14:paraId="0EC80107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Nekola, M., a Morávek, J. (2015).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Regulating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New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Psychoactive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Substances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in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Czech Republic: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Analysis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under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Urgency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Journal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Comparative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Analysis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: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Research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Practice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17(3), 229–246. http://doi.org/10.1080/13876988.2014.979553 </w:t>
      </w:r>
    </w:p>
    <w:p w14:paraId="29DC2DBB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Kohoutek, J., Nekola, M. a Novotný, V. (2013)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Conceptualizing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work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as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activity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field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research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Central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European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Journal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Public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7(1), 28-58. </w:t>
      </w:r>
    </w:p>
    <w:p w14:paraId="7ED31DA5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Nekola, M. (2012)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Pragmatists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prohibitionists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preventionists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in Czech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drug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Central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European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Journal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Public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6(2), 56-82. </w:t>
      </w:r>
    </w:p>
    <w:p w14:paraId="0425446C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Veselý, A., Nekola, M., Spilková, J. &amp; Lustigová, M. (2011).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Environmental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Factors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as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Determinants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Substance Use. In A. Veselý &amp; D. Dzúrová (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Eds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.), Substance Use and Abuse in a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Comparative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Historical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Perspective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: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Case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Bulgaria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Czech Republic,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Croatia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Romania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Slovakia. Prague: Karolinum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Press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</w:p>
    <w:p w14:paraId="24BE91EB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Nekola, M.,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Geissler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H. &amp;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Mouralová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, M. (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Eds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.) (2011). Současné metodologické otázky veřejné politiky [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Contemporary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Methodological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Questions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Public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]. Prague: Karolinum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Press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</w:t>
      </w:r>
    </w:p>
    <w:p w14:paraId="3DF09E11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Nekola, M. &amp; Ochrana, F. (2009).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Economic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Evaluation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Public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Programs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Ekonomický časopis /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Journal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Economics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57(5), 458-474. </w:t>
      </w:r>
    </w:p>
    <w:p w14:paraId="52ECC6C5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Nekola, M. (2009).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Analysing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Evaluating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Major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World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Approaches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to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Construction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Utilisation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Governance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Indicators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. In M. Potůček (Ed.),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Strategic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Governance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Czech Republic (pp. 28-63). Prague: Karolinum. </w:t>
      </w:r>
    </w:p>
    <w:p w14:paraId="6092502D" w14:textId="77777777" w:rsidR="007F56FF" w:rsidRPr="007F56FF" w:rsidRDefault="007F56FF" w:rsidP="0020796E">
      <w:pPr>
        <w:pStyle w:val="Default"/>
        <w:ind w:left="426" w:hanging="426"/>
        <w:rPr>
          <w:rFonts w:ascii="Arial" w:eastAsia="Times New Roman" w:hAnsi="Arial" w:cs="Arial"/>
          <w:color w:val="333333"/>
          <w:sz w:val="22"/>
          <w:szCs w:val="22"/>
          <w:lang w:eastAsia="cs-CZ"/>
        </w:rPr>
      </w:pPr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Veselý, A., &amp; Nekola, M. (2007). Analýza a tvorba veřejných politik: přístupy, metody a praxe [Public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Policy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Analysis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: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Approaches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,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Methods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 and </w:t>
      </w:r>
      <w:proofErr w:type="spellStart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>Practice</w:t>
      </w:r>
      <w:proofErr w:type="spellEnd"/>
      <w:r w:rsidRPr="007F56FF">
        <w:rPr>
          <w:rFonts w:ascii="Arial" w:eastAsia="Times New Roman" w:hAnsi="Arial" w:cs="Arial"/>
          <w:color w:val="333333"/>
          <w:sz w:val="22"/>
          <w:szCs w:val="22"/>
          <w:lang w:eastAsia="cs-CZ"/>
        </w:rPr>
        <w:t xml:space="preserve">]. Praha: SLON. </w:t>
      </w:r>
    </w:p>
    <w:p w14:paraId="6E4E02AA" w14:textId="5C479FF0" w:rsidR="00501610" w:rsidRPr="00565A4E" w:rsidRDefault="007F56FF" w:rsidP="0020796E">
      <w:pPr>
        <w:spacing w:after="0" w:line="383" w:lineRule="atLeast"/>
        <w:ind w:left="426" w:hanging="426"/>
        <w:rPr>
          <w:rFonts w:ascii="Arial" w:eastAsia="Times New Roman" w:hAnsi="Arial" w:cs="Arial"/>
          <w:color w:val="333333"/>
          <w:lang w:eastAsia="cs-CZ"/>
        </w:rPr>
      </w:pP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Machonin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, P., Tuček, M., &amp; Nekola, M. (2006).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The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 Czech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Economic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Elite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after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Fifteen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Years</w:t>
      </w:r>
      <w:proofErr w:type="spellEnd"/>
      <w:r w:rsidR="0020796E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of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 Post-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socialist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Transformation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. Czech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Sociological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7F56FF">
        <w:rPr>
          <w:rFonts w:ascii="Arial" w:eastAsia="Times New Roman" w:hAnsi="Arial" w:cs="Arial"/>
          <w:color w:val="333333"/>
          <w:lang w:eastAsia="cs-CZ"/>
        </w:rPr>
        <w:t>Review</w:t>
      </w:r>
      <w:proofErr w:type="spellEnd"/>
      <w:r w:rsidRPr="007F56FF">
        <w:rPr>
          <w:rFonts w:ascii="Arial" w:eastAsia="Times New Roman" w:hAnsi="Arial" w:cs="Arial"/>
          <w:color w:val="333333"/>
          <w:lang w:eastAsia="cs-CZ"/>
        </w:rPr>
        <w:t>, 42(3), 537-556.</w:t>
      </w:r>
    </w:p>
    <w:sectPr w:rsidR="00501610" w:rsidRPr="0056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958E6"/>
    <w:multiLevelType w:val="multilevel"/>
    <w:tmpl w:val="6C7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7306D"/>
    <w:multiLevelType w:val="multilevel"/>
    <w:tmpl w:val="EB3AD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tzCzMLYwsrQwM7FQ0lEKTi0uzszPAykwrAUALgYFrywAAAA="/>
  </w:docVars>
  <w:rsids>
    <w:rsidRoot w:val="00501610"/>
    <w:rsid w:val="0020796E"/>
    <w:rsid w:val="002B68FA"/>
    <w:rsid w:val="00501610"/>
    <w:rsid w:val="00565A4E"/>
    <w:rsid w:val="005B6B1A"/>
    <w:rsid w:val="00695319"/>
    <w:rsid w:val="006E0EA5"/>
    <w:rsid w:val="007F56FF"/>
    <w:rsid w:val="00A201FA"/>
    <w:rsid w:val="00A34B27"/>
    <w:rsid w:val="00C2163D"/>
    <w:rsid w:val="00C259B1"/>
    <w:rsid w:val="00DA38AF"/>
    <w:rsid w:val="00E348BF"/>
    <w:rsid w:val="00E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9F8"/>
  <w15:chartTrackingRefBased/>
  <w15:docId w15:val="{F5810483-192B-472C-A05C-0247333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1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1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16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16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610"/>
    <w:rPr>
      <w:color w:val="0000FF"/>
      <w:u w:val="single"/>
    </w:rPr>
  </w:style>
  <w:style w:type="character" w:customStyle="1" w:styleId="gray">
    <w:name w:val="gray"/>
    <w:basedOn w:val="Standardnpsmoodstavce"/>
    <w:rsid w:val="00501610"/>
  </w:style>
  <w:style w:type="paragraph" w:customStyle="1" w:styleId="empty">
    <w:name w:val="empty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">
    <w:name w:val="now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2">
    <w:name w:val="new2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l">
    <w:name w:val="odl"/>
    <w:basedOn w:val="Standardnpsmoodstavce"/>
    <w:rsid w:val="00501610"/>
  </w:style>
  <w:style w:type="paragraph" w:customStyle="1" w:styleId="fright">
    <w:name w:val="fright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znlight">
    <w:name w:val="pozn_light"/>
    <w:basedOn w:val="Standardnpsmoodstavce"/>
    <w:rsid w:val="00501610"/>
  </w:style>
  <w:style w:type="character" w:styleId="Zdraznn">
    <w:name w:val="Emphasis"/>
    <w:basedOn w:val="Standardnpsmoodstavce"/>
    <w:uiPriority w:val="20"/>
    <w:qFormat/>
    <w:rsid w:val="00501610"/>
    <w:rPr>
      <w:i/>
      <w:iCs/>
    </w:rPr>
  </w:style>
  <w:style w:type="paragraph" w:customStyle="1" w:styleId="odtopbig">
    <w:name w:val="odtop_big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F5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82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8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Zímová</dc:creator>
  <cp:keywords/>
  <dc:description/>
  <cp:lastModifiedBy>Romana Straussová</cp:lastModifiedBy>
  <cp:revision>2</cp:revision>
  <dcterms:created xsi:type="dcterms:W3CDTF">2022-03-28T08:32:00Z</dcterms:created>
  <dcterms:modified xsi:type="dcterms:W3CDTF">2022-03-28T08:32:00Z</dcterms:modified>
</cp:coreProperties>
</file>